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B9845" w14:textId="43D33B8C" w:rsidR="00EA2D0B" w:rsidRDefault="00EA2D0B" w:rsidP="00EA2D0B">
      <w:pPr>
        <w:widowControl w:val="0"/>
        <w:autoSpaceDE w:val="0"/>
        <w:autoSpaceDN w:val="0"/>
        <w:adjustRightInd w:val="0"/>
        <w:rPr>
          <w:rFonts w:ascii="Century Gothic" w:hAnsi="Century Gothic" w:cs="Helvetica"/>
          <w:b/>
          <w:bCs/>
          <w:color w:val="000000" w:themeColor="text1"/>
          <w:sz w:val="20"/>
        </w:rPr>
      </w:pPr>
      <w:r>
        <w:rPr>
          <w:rFonts w:ascii="Century Gothic" w:hAnsi="Century Gothic"/>
          <w:noProof/>
          <w:sz w:val="20"/>
        </w:rPr>
        <w:drawing>
          <wp:anchor distT="0" distB="0" distL="114300" distR="114300" simplePos="0" relativeHeight="251658240" behindDoc="0" locked="0" layoutInCell="1" allowOverlap="1" wp14:anchorId="6358ED4F" wp14:editId="63D532E2">
            <wp:simplePos x="0" y="0"/>
            <wp:positionH relativeFrom="column">
              <wp:posOffset>3279775</wp:posOffset>
            </wp:positionH>
            <wp:positionV relativeFrom="paragraph">
              <wp:posOffset>-481330</wp:posOffset>
            </wp:positionV>
            <wp:extent cx="588818" cy="666750"/>
            <wp:effectExtent l="0" t="0" r="1905" b="0"/>
            <wp:wrapNone/>
            <wp:docPr id="1" name="Picture 1" descr="C:\Users\Ashlie.McEuen\Desktop\Logos\Merryhill_shield_colo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lie.McEuen\Desktop\Logos\Merryhill_shield_color_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818"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DE744" w14:textId="77777777" w:rsidR="00EA2D0B" w:rsidRDefault="00EA2D0B" w:rsidP="00AF575A">
      <w:pPr>
        <w:widowControl w:val="0"/>
        <w:autoSpaceDE w:val="0"/>
        <w:autoSpaceDN w:val="0"/>
        <w:adjustRightInd w:val="0"/>
        <w:jc w:val="center"/>
        <w:rPr>
          <w:rFonts w:ascii="Century Gothic" w:hAnsi="Century Gothic" w:cs="Helvetica"/>
          <w:b/>
          <w:bCs/>
          <w:color w:val="000000" w:themeColor="text1"/>
          <w:sz w:val="20"/>
        </w:rPr>
      </w:pPr>
    </w:p>
    <w:p w14:paraId="54ACD765" w14:textId="782664BB" w:rsidR="0067750E" w:rsidRPr="00EA2D0B" w:rsidRDefault="0067750E" w:rsidP="00AF575A">
      <w:pPr>
        <w:widowControl w:val="0"/>
        <w:autoSpaceDE w:val="0"/>
        <w:autoSpaceDN w:val="0"/>
        <w:adjustRightInd w:val="0"/>
        <w:jc w:val="center"/>
        <w:rPr>
          <w:rFonts w:ascii="Century Gothic" w:hAnsi="Century Gothic" w:cs="Helvetica"/>
          <w:color w:val="000000" w:themeColor="text1"/>
          <w:sz w:val="20"/>
        </w:rPr>
      </w:pPr>
      <w:r w:rsidRPr="00EA2D0B">
        <w:rPr>
          <w:rFonts w:ascii="Century Gothic" w:hAnsi="Century Gothic" w:cs="Helvetica"/>
          <w:b/>
          <w:bCs/>
          <w:color w:val="000000" w:themeColor="text1"/>
        </w:rPr>
        <w:t>JAN</w:t>
      </w:r>
      <w:bookmarkStart w:id="0" w:name="_GoBack"/>
      <w:bookmarkEnd w:id="0"/>
      <w:r w:rsidRPr="00EA2D0B">
        <w:rPr>
          <w:rFonts w:ascii="Century Gothic" w:hAnsi="Century Gothic" w:cs="Helvetica"/>
          <w:b/>
          <w:bCs/>
          <w:color w:val="000000" w:themeColor="text1"/>
        </w:rPr>
        <w:t xml:space="preserve">UARY </w:t>
      </w:r>
      <w:r w:rsidR="00AF575A" w:rsidRPr="00EA2D0B">
        <w:rPr>
          <w:rFonts w:ascii="Century Gothic" w:hAnsi="Century Gothic" w:cs="Helvetica"/>
          <w:b/>
          <w:bCs/>
          <w:color w:val="000000" w:themeColor="text1"/>
        </w:rPr>
        <w:t xml:space="preserve">PRINCIPAL </w:t>
      </w:r>
      <w:r w:rsidRPr="00EA2D0B">
        <w:rPr>
          <w:rFonts w:ascii="Century Gothic" w:hAnsi="Century Gothic" w:cs="Helvetica"/>
          <w:b/>
          <w:bCs/>
          <w:color w:val="000000" w:themeColor="text1"/>
        </w:rPr>
        <w:t>NEWSLETTER</w:t>
      </w:r>
    </w:p>
    <w:p w14:paraId="05D02432" w14:textId="77777777" w:rsidR="0067750E" w:rsidRPr="00EA2D0B" w:rsidRDefault="0067750E" w:rsidP="00AF575A">
      <w:pPr>
        <w:widowControl w:val="0"/>
        <w:autoSpaceDE w:val="0"/>
        <w:autoSpaceDN w:val="0"/>
        <w:adjustRightInd w:val="0"/>
        <w:jc w:val="center"/>
        <w:rPr>
          <w:rFonts w:ascii="Century Gothic" w:hAnsi="Century Gothic" w:cs="Helvetica"/>
          <w:color w:val="191919"/>
          <w:sz w:val="20"/>
        </w:rPr>
      </w:pPr>
    </w:p>
    <w:p w14:paraId="1D095839" w14:textId="77777777" w:rsidR="0067750E" w:rsidRPr="00EA2D0B" w:rsidRDefault="0067750E" w:rsidP="0067750E">
      <w:pPr>
        <w:widowControl w:val="0"/>
        <w:autoSpaceDE w:val="0"/>
        <w:autoSpaceDN w:val="0"/>
        <w:adjustRightInd w:val="0"/>
        <w:rPr>
          <w:rFonts w:ascii="Century Gothic" w:hAnsi="Century Gothic" w:cs="Helvetica"/>
          <w:color w:val="191919"/>
          <w:sz w:val="20"/>
        </w:rPr>
      </w:pPr>
      <w:r w:rsidRPr="00EA2D0B">
        <w:rPr>
          <w:rFonts w:ascii="Century Gothic" w:hAnsi="Century Gothic" w:cs="Helvetica"/>
          <w:b/>
          <w:bCs/>
          <w:color w:val="191919"/>
          <w:sz w:val="20"/>
        </w:rPr>
        <w:t xml:space="preserve">A Note </w:t>
      </w:r>
      <w:proofErr w:type="gramStart"/>
      <w:r w:rsidRPr="00EA2D0B">
        <w:rPr>
          <w:rFonts w:ascii="Century Gothic" w:hAnsi="Century Gothic" w:cs="Helvetica"/>
          <w:b/>
          <w:bCs/>
          <w:color w:val="191919"/>
          <w:sz w:val="20"/>
        </w:rPr>
        <w:t>From</w:t>
      </w:r>
      <w:proofErr w:type="gramEnd"/>
      <w:r w:rsidRPr="00EA2D0B">
        <w:rPr>
          <w:rFonts w:ascii="Century Gothic" w:hAnsi="Century Gothic" w:cs="Helvetica"/>
          <w:b/>
          <w:bCs/>
          <w:color w:val="191919"/>
          <w:sz w:val="20"/>
        </w:rPr>
        <w:t xml:space="preserve"> Our Principal</w:t>
      </w:r>
    </w:p>
    <w:p w14:paraId="0A8A562E" w14:textId="6AE03E55" w:rsidR="0067750E" w:rsidRPr="00EA2D0B" w:rsidRDefault="0067750E" w:rsidP="0067750E">
      <w:pPr>
        <w:widowControl w:val="0"/>
        <w:autoSpaceDE w:val="0"/>
        <w:autoSpaceDN w:val="0"/>
        <w:adjustRightInd w:val="0"/>
        <w:rPr>
          <w:rFonts w:ascii="Century Gothic" w:hAnsi="Century Gothic" w:cs="Helvetica"/>
          <w:color w:val="191919"/>
          <w:sz w:val="20"/>
        </w:rPr>
      </w:pPr>
      <w:r w:rsidRPr="00EA2D0B">
        <w:rPr>
          <w:rFonts w:ascii="Century Gothic" w:hAnsi="Century Gothic" w:cs="Helvetica"/>
          <w:color w:val="191919"/>
          <w:sz w:val="20"/>
        </w:rPr>
        <w:t>We are overjoyed at the response from you all in support of our Holiday Giving activities! We collected close to 100 toys for KLUC’s Toy Drive.</w:t>
      </w:r>
      <w:r w:rsidRPr="00EA2D0B">
        <w:rPr>
          <w:rFonts w:ascii="Century Gothic" w:hAnsi="Century Gothic" w:cs="Helvetica"/>
          <w:color w:val="FB0007"/>
          <w:sz w:val="20"/>
        </w:rPr>
        <w:t xml:space="preserve"> </w:t>
      </w:r>
      <w:r w:rsidRPr="00EA2D0B">
        <w:rPr>
          <w:rFonts w:ascii="Century Gothic" w:hAnsi="Century Gothic" w:cs="Helvetica"/>
          <w:color w:val="191919"/>
          <w:sz w:val="20"/>
        </w:rPr>
        <w:t xml:space="preserve">As we move into the </w:t>
      </w:r>
      <w:r w:rsidR="00EA2D0B" w:rsidRPr="00EA2D0B">
        <w:rPr>
          <w:rFonts w:ascii="Century Gothic" w:hAnsi="Century Gothic" w:cs="Helvetica"/>
          <w:color w:val="191919"/>
          <w:sz w:val="20"/>
        </w:rPr>
        <w:t>New Year</w:t>
      </w:r>
      <w:r w:rsidRPr="00EA2D0B">
        <w:rPr>
          <w:rFonts w:ascii="Century Gothic" w:hAnsi="Century Gothic" w:cs="Helvetica"/>
          <w:color w:val="191919"/>
          <w:sz w:val="20"/>
        </w:rPr>
        <w:t xml:space="preserve"> we look forward to spending more time getting to know your family and building a community together.</w:t>
      </w:r>
    </w:p>
    <w:p w14:paraId="7818E385" w14:textId="77777777" w:rsidR="0067750E" w:rsidRPr="00EA2D0B" w:rsidRDefault="0067750E" w:rsidP="0067750E">
      <w:pPr>
        <w:widowControl w:val="0"/>
        <w:autoSpaceDE w:val="0"/>
        <w:autoSpaceDN w:val="0"/>
        <w:adjustRightInd w:val="0"/>
        <w:rPr>
          <w:rFonts w:ascii="Century Gothic" w:hAnsi="Century Gothic" w:cs="Helvetica"/>
          <w:color w:val="191919"/>
          <w:sz w:val="20"/>
        </w:rPr>
      </w:pPr>
      <w:r w:rsidRPr="00EA2D0B">
        <w:rPr>
          <w:rFonts w:ascii="Century Gothic" w:hAnsi="Century Gothic" w:cs="Helvetica"/>
          <w:color w:val="191919"/>
          <w:sz w:val="20"/>
        </w:rPr>
        <w:t> </w:t>
      </w:r>
    </w:p>
    <w:p w14:paraId="6DDD6A16" w14:textId="77777777" w:rsidR="0067750E" w:rsidRPr="00EA2D0B" w:rsidRDefault="0067750E" w:rsidP="0067750E">
      <w:pPr>
        <w:widowControl w:val="0"/>
        <w:autoSpaceDE w:val="0"/>
        <w:autoSpaceDN w:val="0"/>
        <w:adjustRightInd w:val="0"/>
        <w:rPr>
          <w:rFonts w:ascii="Century Gothic" w:hAnsi="Century Gothic" w:cs="Helvetica"/>
          <w:color w:val="191919"/>
          <w:sz w:val="20"/>
        </w:rPr>
      </w:pPr>
      <w:r w:rsidRPr="00EA2D0B">
        <w:rPr>
          <w:rFonts w:ascii="Century Gothic" w:hAnsi="Century Gothic" w:cs="Helvetica"/>
          <w:b/>
          <w:bCs/>
          <w:color w:val="191919"/>
          <w:sz w:val="20"/>
        </w:rPr>
        <w:t>Links 2 Home</w:t>
      </w:r>
      <w:r w:rsidRPr="00EA2D0B">
        <w:rPr>
          <w:rFonts w:ascii="Century Gothic" w:hAnsi="Century Gothic" w:cs="Helvetica"/>
          <w:color w:val="191919"/>
          <w:sz w:val="20"/>
        </w:rPr>
        <w:t xml:space="preserve"> </w:t>
      </w:r>
    </w:p>
    <w:p w14:paraId="623BC919" w14:textId="77777777" w:rsidR="0067750E" w:rsidRPr="00EA2D0B" w:rsidRDefault="0067750E" w:rsidP="0067750E">
      <w:pPr>
        <w:widowControl w:val="0"/>
        <w:autoSpaceDE w:val="0"/>
        <w:autoSpaceDN w:val="0"/>
        <w:adjustRightInd w:val="0"/>
        <w:rPr>
          <w:rFonts w:ascii="Century Gothic" w:hAnsi="Century Gothic" w:cs="Helvetica"/>
          <w:color w:val="000000" w:themeColor="text1"/>
          <w:sz w:val="20"/>
        </w:rPr>
      </w:pPr>
      <w:r w:rsidRPr="00EA2D0B">
        <w:rPr>
          <w:rFonts w:ascii="Century Gothic" w:hAnsi="Century Gothic" w:cs="Helvetica"/>
          <w:color w:val="000000" w:themeColor="text1"/>
          <w:sz w:val="20"/>
        </w:rPr>
        <w:t xml:space="preserve">You can keep up with your child’s day to day activities with daily reports and photos from our app, Links 2 Home.  If you do not currently have Links 2 Home on your mobile device or would like to get reacquainted you can simply download the app through the </w:t>
      </w:r>
      <w:hyperlink r:id="rId10" w:history="1">
        <w:r w:rsidRPr="00EA2D0B">
          <w:rPr>
            <w:rFonts w:ascii="Century Gothic" w:hAnsi="Century Gothic" w:cs="Helvetica"/>
            <w:color w:val="000000" w:themeColor="text1"/>
            <w:sz w:val="20"/>
          </w:rPr>
          <w:t>Apple App Store</w:t>
        </w:r>
      </w:hyperlink>
      <w:r w:rsidRPr="00EA2D0B">
        <w:rPr>
          <w:rFonts w:ascii="Century Gothic" w:hAnsi="Century Gothic" w:cs="Helvetica"/>
          <w:color w:val="000000" w:themeColor="text1"/>
          <w:sz w:val="20"/>
        </w:rPr>
        <w:t xml:space="preserve"> or </w:t>
      </w:r>
      <w:hyperlink r:id="rId11" w:history="1">
        <w:r w:rsidRPr="00EA2D0B">
          <w:rPr>
            <w:rFonts w:ascii="Century Gothic" w:hAnsi="Century Gothic" w:cs="Helvetica"/>
            <w:color w:val="000000" w:themeColor="text1"/>
            <w:sz w:val="20"/>
          </w:rPr>
          <w:t>Google Play Store</w:t>
        </w:r>
      </w:hyperlink>
      <w:r w:rsidRPr="00EA2D0B">
        <w:rPr>
          <w:rFonts w:ascii="Century Gothic" w:hAnsi="Century Gothic" w:cs="Helvetica"/>
          <w:color w:val="000000" w:themeColor="text1"/>
          <w:sz w:val="20"/>
        </w:rPr>
        <w:t xml:space="preserve">.  If you’ve not done so you will need to create an account with the email </w:t>
      </w:r>
      <w:r w:rsidR="00362350" w:rsidRPr="00EA2D0B">
        <w:rPr>
          <w:rFonts w:ascii="Century Gothic" w:hAnsi="Century Gothic" w:cs="Helvetica"/>
          <w:color w:val="000000" w:themeColor="text1"/>
          <w:sz w:val="20"/>
        </w:rPr>
        <w:t>address</w:t>
      </w:r>
      <w:r w:rsidRPr="00EA2D0B">
        <w:rPr>
          <w:rFonts w:ascii="Century Gothic" w:hAnsi="Century Gothic" w:cs="Helvetica"/>
          <w:color w:val="000000" w:themeColor="text1"/>
          <w:sz w:val="20"/>
        </w:rPr>
        <w:t xml:space="preserve"> we have on file for you at our school.  Please let us know if you have any questions!</w:t>
      </w:r>
    </w:p>
    <w:p w14:paraId="2A9EAEB5" w14:textId="77777777" w:rsidR="0067750E" w:rsidRPr="00EA2D0B" w:rsidRDefault="0067750E" w:rsidP="0067750E">
      <w:pPr>
        <w:widowControl w:val="0"/>
        <w:autoSpaceDE w:val="0"/>
        <w:autoSpaceDN w:val="0"/>
        <w:adjustRightInd w:val="0"/>
        <w:rPr>
          <w:rFonts w:ascii="Century Gothic" w:hAnsi="Century Gothic" w:cs="Times New Roman"/>
          <w:color w:val="191919"/>
          <w:sz w:val="20"/>
        </w:rPr>
      </w:pPr>
    </w:p>
    <w:p w14:paraId="24A11B70" w14:textId="77777777" w:rsidR="00362350" w:rsidRPr="00EA2D0B" w:rsidRDefault="00362350" w:rsidP="00362350">
      <w:pPr>
        <w:widowControl w:val="0"/>
        <w:autoSpaceDE w:val="0"/>
        <w:autoSpaceDN w:val="0"/>
        <w:adjustRightInd w:val="0"/>
        <w:rPr>
          <w:rFonts w:ascii="Century Gothic" w:hAnsi="Century Gothic" w:cs="Helvetica"/>
          <w:color w:val="191919"/>
          <w:sz w:val="20"/>
        </w:rPr>
      </w:pPr>
      <w:r w:rsidRPr="00EA2D0B">
        <w:rPr>
          <w:rFonts w:ascii="Century Gothic" w:hAnsi="Century Gothic" w:cs="Helvetica"/>
          <w:b/>
          <w:bCs/>
          <w:color w:val="191919"/>
          <w:sz w:val="20"/>
        </w:rPr>
        <w:t>Reading Challenge</w:t>
      </w:r>
      <w:r w:rsidRPr="00EA2D0B">
        <w:rPr>
          <w:rFonts w:ascii="Century Gothic" w:hAnsi="Century Gothic" w:cs="Helvetica"/>
          <w:color w:val="191919"/>
          <w:sz w:val="20"/>
        </w:rPr>
        <w:t xml:space="preserve"> </w:t>
      </w:r>
    </w:p>
    <w:p w14:paraId="53A66EAE" w14:textId="502965CC" w:rsidR="00362350" w:rsidRPr="00EA2D0B" w:rsidRDefault="5B57252E" w:rsidP="5B57252E">
      <w:pPr>
        <w:widowControl w:val="0"/>
        <w:autoSpaceDE w:val="0"/>
        <w:autoSpaceDN w:val="0"/>
        <w:adjustRightInd w:val="0"/>
        <w:rPr>
          <w:rFonts w:ascii="Century Gothic" w:hAnsi="Century Gothic" w:cs="Helvetica"/>
          <w:color w:val="191919"/>
          <w:sz w:val="20"/>
        </w:rPr>
      </w:pPr>
      <w:r w:rsidRPr="00EA2D0B">
        <w:rPr>
          <w:rFonts w:ascii="Century Gothic" w:hAnsi="Century Gothic" w:cs="Helvetica"/>
          <w:color w:val="191919"/>
          <w:sz w:val="20"/>
        </w:rPr>
        <w:t>Our Annual Reading Challenge will begin on January 8</w:t>
      </w:r>
      <w:r w:rsidRPr="00EA2D0B">
        <w:rPr>
          <w:rFonts w:ascii="Century Gothic" w:hAnsi="Century Gothic" w:cs="Helvetica"/>
          <w:color w:val="191919"/>
          <w:sz w:val="20"/>
          <w:vertAlign w:val="superscript"/>
        </w:rPr>
        <w:t>th</w:t>
      </w:r>
      <w:r w:rsidRPr="00EA2D0B">
        <w:rPr>
          <w:rFonts w:ascii="Century Gothic" w:hAnsi="Century Gothic" w:cs="Helvetica"/>
          <w:color w:val="191919"/>
          <w:sz w:val="20"/>
        </w:rPr>
        <w:t>. Reading logs will be handed out to al</w:t>
      </w:r>
      <w:r w:rsidR="00EA2D0B" w:rsidRPr="00EA2D0B">
        <w:rPr>
          <w:rFonts w:ascii="Century Gothic" w:hAnsi="Century Gothic" w:cs="Helvetica"/>
          <w:color w:val="191919"/>
          <w:sz w:val="20"/>
        </w:rPr>
        <w:t>l</w:t>
      </w:r>
      <w:r w:rsidRPr="00EA2D0B">
        <w:rPr>
          <w:rFonts w:ascii="Century Gothic" w:hAnsi="Century Gothic" w:cs="Helvetica"/>
          <w:color w:val="191919"/>
          <w:sz w:val="20"/>
        </w:rPr>
        <w:t xml:space="preserve"> students. We encourage our families to complete these reading logs and return to your teacher. Additional reading logs will be available at the front desk. The classroom that turns in the most reading logs per student, before the March 21</w:t>
      </w:r>
      <w:r w:rsidRPr="00EA2D0B">
        <w:rPr>
          <w:rFonts w:ascii="Century Gothic" w:hAnsi="Century Gothic" w:cs="Helvetica"/>
          <w:color w:val="191919"/>
          <w:sz w:val="20"/>
          <w:vertAlign w:val="superscript"/>
        </w:rPr>
        <w:t>st</w:t>
      </w:r>
      <w:r w:rsidRPr="00EA2D0B">
        <w:rPr>
          <w:rFonts w:ascii="Century Gothic" w:hAnsi="Century Gothic" w:cs="Helvetica"/>
          <w:color w:val="191919"/>
          <w:sz w:val="20"/>
        </w:rPr>
        <w:t xml:space="preserve"> deadline, will be rewarded for their hard work by turning their teacher into an ice cream sundae.  </w:t>
      </w:r>
    </w:p>
    <w:p w14:paraId="32F0DEA1" w14:textId="77777777" w:rsidR="00362350" w:rsidRPr="00EA2D0B" w:rsidRDefault="00362350" w:rsidP="0067750E">
      <w:pPr>
        <w:widowControl w:val="0"/>
        <w:autoSpaceDE w:val="0"/>
        <w:autoSpaceDN w:val="0"/>
        <w:adjustRightInd w:val="0"/>
        <w:rPr>
          <w:rFonts w:ascii="Century Gothic" w:hAnsi="Century Gothic" w:cs="Times New Roman"/>
          <w:color w:val="191919"/>
          <w:sz w:val="20"/>
        </w:rPr>
      </w:pPr>
    </w:p>
    <w:p w14:paraId="5D99A306" w14:textId="77777777" w:rsidR="0067750E" w:rsidRPr="00EA2D0B" w:rsidRDefault="0067750E" w:rsidP="0067750E">
      <w:pPr>
        <w:widowControl w:val="0"/>
        <w:autoSpaceDE w:val="0"/>
        <w:autoSpaceDN w:val="0"/>
        <w:adjustRightInd w:val="0"/>
        <w:rPr>
          <w:rFonts w:ascii="Century Gothic" w:hAnsi="Century Gothic" w:cs="Helvetica"/>
          <w:color w:val="191919"/>
          <w:sz w:val="20"/>
        </w:rPr>
      </w:pPr>
      <w:r w:rsidRPr="00EA2D0B">
        <w:rPr>
          <w:rFonts w:ascii="Century Gothic" w:hAnsi="Century Gothic" w:cs="Helvetica"/>
          <w:b/>
          <w:bCs/>
          <w:color w:val="191919"/>
          <w:sz w:val="20"/>
        </w:rPr>
        <w:t>Monthly Parent Folders</w:t>
      </w:r>
    </w:p>
    <w:p w14:paraId="036456E5" w14:textId="6068D6FC" w:rsidR="0067750E" w:rsidRPr="00EA2D0B" w:rsidRDefault="0067750E" w:rsidP="0067750E">
      <w:pPr>
        <w:widowControl w:val="0"/>
        <w:autoSpaceDE w:val="0"/>
        <w:autoSpaceDN w:val="0"/>
        <w:adjustRightInd w:val="0"/>
        <w:rPr>
          <w:rFonts w:ascii="Century Gothic" w:hAnsi="Century Gothic" w:cs="Helvetica"/>
          <w:color w:val="191919"/>
          <w:sz w:val="20"/>
        </w:rPr>
      </w:pPr>
      <w:r w:rsidRPr="00EA2D0B">
        <w:rPr>
          <w:rFonts w:ascii="Century Gothic" w:hAnsi="Century Gothic" w:cs="Helvetica"/>
          <w:color w:val="191919"/>
          <w:sz w:val="20"/>
        </w:rPr>
        <w:t xml:space="preserve">Each month our teachers summarize your child’s learning and </w:t>
      </w:r>
      <w:r w:rsidR="00EA2D0B" w:rsidRPr="00EA2D0B">
        <w:rPr>
          <w:rFonts w:ascii="Century Gothic" w:hAnsi="Century Gothic" w:cs="Helvetica"/>
          <w:color w:val="191919"/>
          <w:sz w:val="20"/>
        </w:rPr>
        <w:t>sends</w:t>
      </w:r>
      <w:r w:rsidRPr="00EA2D0B">
        <w:rPr>
          <w:rFonts w:ascii="Century Gothic" w:hAnsi="Century Gothic" w:cs="Helvetica"/>
          <w:color w:val="191919"/>
          <w:sz w:val="20"/>
        </w:rPr>
        <w:t xml:space="preserve"> it home in a folder to you all.  These folders contain:</w:t>
      </w:r>
    </w:p>
    <w:p w14:paraId="3B66448A" w14:textId="77777777" w:rsidR="0067750E" w:rsidRPr="00EA2D0B" w:rsidRDefault="0067750E" w:rsidP="0067750E">
      <w:pPr>
        <w:pStyle w:val="ListParagraph"/>
        <w:widowControl w:val="0"/>
        <w:numPr>
          <w:ilvl w:val="0"/>
          <w:numId w:val="5"/>
        </w:numPr>
        <w:autoSpaceDE w:val="0"/>
        <w:autoSpaceDN w:val="0"/>
        <w:adjustRightInd w:val="0"/>
        <w:rPr>
          <w:rFonts w:ascii="Century Gothic" w:hAnsi="Century Gothic" w:cs="Helvetica"/>
          <w:color w:val="191919"/>
          <w:sz w:val="20"/>
        </w:rPr>
      </w:pPr>
      <w:r w:rsidRPr="00EA2D0B">
        <w:rPr>
          <w:rFonts w:ascii="Century Gothic" w:hAnsi="Century Gothic" w:cs="Helvetica"/>
          <w:color w:val="191919"/>
          <w:sz w:val="20"/>
        </w:rPr>
        <w:t>Previous month’s skills, concepts, activities and goals</w:t>
      </w:r>
    </w:p>
    <w:p w14:paraId="5D60488F" w14:textId="77777777" w:rsidR="0067750E" w:rsidRPr="00EA2D0B" w:rsidRDefault="0067750E" w:rsidP="0067750E">
      <w:pPr>
        <w:pStyle w:val="ListParagraph"/>
        <w:widowControl w:val="0"/>
        <w:numPr>
          <w:ilvl w:val="0"/>
          <w:numId w:val="5"/>
        </w:numPr>
        <w:autoSpaceDE w:val="0"/>
        <w:autoSpaceDN w:val="0"/>
        <w:adjustRightInd w:val="0"/>
        <w:rPr>
          <w:rFonts w:ascii="Century Gothic" w:hAnsi="Century Gothic" w:cs="Helvetica"/>
          <w:color w:val="191919"/>
          <w:sz w:val="20"/>
        </w:rPr>
      </w:pPr>
      <w:r w:rsidRPr="00EA2D0B">
        <w:rPr>
          <w:rFonts w:ascii="Century Gothic" w:hAnsi="Century Gothic" w:cs="Helvetica"/>
          <w:color w:val="191919"/>
          <w:sz w:val="20"/>
        </w:rPr>
        <w:t>A preview of skills for the upcoming month and suggestions of activities to continue the learning at home</w:t>
      </w:r>
    </w:p>
    <w:p w14:paraId="51CC7B67" w14:textId="77777777" w:rsidR="0067750E" w:rsidRPr="00EA2D0B" w:rsidRDefault="0067750E" w:rsidP="0067750E">
      <w:pPr>
        <w:pStyle w:val="ListParagraph"/>
        <w:widowControl w:val="0"/>
        <w:numPr>
          <w:ilvl w:val="0"/>
          <w:numId w:val="5"/>
        </w:numPr>
        <w:autoSpaceDE w:val="0"/>
        <w:autoSpaceDN w:val="0"/>
        <w:adjustRightInd w:val="0"/>
        <w:rPr>
          <w:rFonts w:ascii="Century Gothic" w:hAnsi="Century Gothic" w:cs="Helvetica"/>
          <w:color w:val="191919"/>
          <w:sz w:val="20"/>
        </w:rPr>
      </w:pPr>
      <w:r w:rsidRPr="00EA2D0B">
        <w:rPr>
          <w:rFonts w:ascii="Century Gothic" w:hAnsi="Century Gothic" w:cs="Helvetica"/>
          <w:color w:val="191919"/>
          <w:sz w:val="20"/>
        </w:rPr>
        <w:t>Samples of your child’s work</w:t>
      </w:r>
    </w:p>
    <w:p w14:paraId="2CA6F603" w14:textId="77777777" w:rsidR="0067750E" w:rsidRPr="00EA2D0B" w:rsidRDefault="0067750E" w:rsidP="0067750E">
      <w:pPr>
        <w:widowControl w:val="0"/>
        <w:autoSpaceDE w:val="0"/>
        <w:autoSpaceDN w:val="0"/>
        <w:adjustRightInd w:val="0"/>
        <w:ind w:left="480" w:hanging="480"/>
        <w:rPr>
          <w:rFonts w:ascii="Century Gothic" w:hAnsi="Century Gothic" w:cs="Helvetica"/>
          <w:color w:val="191919"/>
          <w:sz w:val="20"/>
        </w:rPr>
      </w:pPr>
      <w:r w:rsidRPr="00EA2D0B">
        <w:rPr>
          <w:rFonts w:ascii="Century Gothic" w:hAnsi="Century Gothic" w:cs="Helvetica"/>
          <w:color w:val="191919"/>
          <w:sz w:val="20"/>
        </w:rPr>
        <w:t>We truly love creating and sharing these pieces with each of you.  Be on the lookout for the January parent folder at the end of the month!</w:t>
      </w:r>
    </w:p>
    <w:p w14:paraId="1C389188" w14:textId="77777777" w:rsidR="0067750E" w:rsidRPr="00EA2D0B" w:rsidRDefault="0067750E" w:rsidP="0067750E">
      <w:pPr>
        <w:widowControl w:val="0"/>
        <w:autoSpaceDE w:val="0"/>
        <w:autoSpaceDN w:val="0"/>
        <w:adjustRightInd w:val="0"/>
        <w:rPr>
          <w:rFonts w:ascii="Century Gothic" w:hAnsi="Century Gothic" w:cs="Times New Roman"/>
          <w:color w:val="191919"/>
          <w:sz w:val="20"/>
        </w:rPr>
      </w:pPr>
      <w:r w:rsidRPr="00EA2D0B">
        <w:rPr>
          <w:rFonts w:ascii="Century Gothic" w:hAnsi="Century Gothic" w:cs="Helvetica"/>
          <w:color w:val="191919"/>
          <w:sz w:val="20"/>
        </w:rPr>
        <w:t> </w:t>
      </w:r>
    </w:p>
    <w:p w14:paraId="4133C9F9" w14:textId="77777777" w:rsidR="0067750E" w:rsidRPr="00EA2D0B" w:rsidRDefault="0067750E" w:rsidP="0067750E">
      <w:pPr>
        <w:widowControl w:val="0"/>
        <w:autoSpaceDE w:val="0"/>
        <w:autoSpaceDN w:val="0"/>
        <w:adjustRightInd w:val="0"/>
        <w:rPr>
          <w:rFonts w:ascii="Century Gothic" w:hAnsi="Century Gothic" w:cs="Helvetica"/>
          <w:b/>
          <w:bCs/>
          <w:color w:val="191919"/>
          <w:sz w:val="20"/>
        </w:rPr>
      </w:pPr>
      <w:r w:rsidRPr="00EA2D0B">
        <w:rPr>
          <w:rFonts w:ascii="Century Gothic" w:hAnsi="Century Gothic" w:cs="Helvetica"/>
          <w:b/>
          <w:bCs/>
          <w:color w:val="191919"/>
          <w:sz w:val="20"/>
        </w:rPr>
        <w:t>Parent Boards</w:t>
      </w:r>
    </w:p>
    <w:p w14:paraId="7AD83ECE" w14:textId="77777777" w:rsidR="0067750E" w:rsidRPr="00EA2D0B" w:rsidRDefault="0067750E" w:rsidP="0067750E">
      <w:pPr>
        <w:widowControl w:val="0"/>
        <w:autoSpaceDE w:val="0"/>
        <w:autoSpaceDN w:val="0"/>
        <w:adjustRightInd w:val="0"/>
        <w:rPr>
          <w:rFonts w:ascii="Century Gothic" w:hAnsi="Century Gothic" w:cs="Times New Roman"/>
          <w:color w:val="191919"/>
          <w:sz w:val="20"/>
        </w:rPr>
      </w:pPr>
      <w:r w:rsidRPr="00EA2D0B">
        <w:rPr>
          <w:rFonts w:ascii="Century Gothic" w:hAnsi="Century Gothic" w:cs="Helvetica"/>
          <w:color w:val="191919"/>
          <w:sz w:val="20"/>
        </w:rPr>
        <w:t>The classroom parent board has been moved into the classroom and has valuable information about the progress of classroom curriculum.  Parent boards include:</w:t>
      </w:r>
    </w:p>
    <w:p w14:paraId="54EE4D83" w14:textId="77777777" w:rsidR="0067750E" w:rsidRPr="00EA2D0B" w:rsidRDefault="0067750E" w:rsidP="0067750E">
      <w:pPr>
        <w:pStyle w:val="ListParagraph"/>
        <w:widowControl w:val="0"/>
        <w:numPr>
          <w:ilvl w:val="0"/>
          <w:numId w:val="1"/>
        </w:numPr>
        <w:autoSpaceDE w:val="0"/>
        <w:autoSpaceDN w:val="0"/>
        <w:adjustRightInd w:val="0"/>
        <w:rPr>
          <w:rFonts w:ascii="Century Gothic" w:hAnsi="Century Gothic" w:cs="Times New Roman"/>
          <w:color w:val="191919"/>
          <w:sz w:val="20"/>
        </w:rPr>
      </w:pPr>
      <w:r w:rsidRPr="00EA2D0B">
        <w:rPr>
          <w:rFonts w:ascii="Century Gothic" w:hAnsi="Century Gothic" w:cs="Helvetica"/>
          <w:color w:val="191919"/>
          <w:sz w:val="20"/>
        </w:rPr>
        <w:t>Newsletter from the teacher</w:t>
      </w:r>
    </w:p>
    <w:p w14:paraId="55206AFD" w14:textId="77777777" w:rsidR="0067750E" w:rsidRPr="00EA2D0B" w:rsidRDefault="0067750E" w:rsidP="0067750E">
      <w:pPr>
        <w:pStyle w:val="ListParagraph"/>
        <w:widowControl w:val="0"/>
        <w:numPr>
          <w:ilvl w:val="0"/>
          <w:numId w:val="1"/>
        </w:numPr>
        <w:autoSpaceDE w:val="0"/>
        <w:autoSpaceDN w:val="0"/>
        <w:adjustRightInd w:val="0"/>
        <w:rPr>
          <w:rFonts w:ascii="Century Gothic" w:hAnsi="Century Gothic" w:cs="Helvetica"/>
          <w:color w:val="191919"/>
          <w:sz w:val="20"/>
        </w:rPr>
      </w:pPr>
      <w:r w:rsidRPr="00EA2D0B">
        <w:rPr>
          <w:rFonts w:ascii="Century Gothic" w:hAnsi="Century Gothic" w:cs="Helvetica"/>
          <w:color w:val="191919"/>
          <w:sz w:val="20"/>
        </w:rPr>
        <w:t>Weekly skills focus at a glance</w:t>
      </w:r>
    </w:p>
    <w:p w14:paraId="57B541ED" w14:textId="77777777" w:rsidR="0067750E" w:rsidRPr="00EA2D0B" w:rsidRDefault="0067750E" w:rsidP="0067750E">
      <w:pPr>
        <w:pStyle w:val="ListParagraph"/>
        <w:widowControl w:val="0"/>
        <w:numPr>
          <w:ilvl w:val="0"/>
          <w:numId w:val="1"/>
        </w:numPr>
        <w:autoSpaceDE w:val="0"/>
        <w:autoSpaceDN w:val="0"/>
        <w:adjustRightInd w:val="0"/>
        <w:rPr>
          <w:rFonts w:ascii="Century Gothic" w:hAnsi="Century Gothic" w:cs="Helvetica"/>
          <w:color w:val="191919"/>
          <w:sz w:val="20"/>
        </w:rPr>
      </w:pPr>
      <w:r w:rsidRPr="00EA2D0B">
        <w:rPr>
          <w:rFonts w:ascii="Century Gothic" w:hAnsi="Century Gothic" w:cs="Helvetica"/>
          <w:color w:val="191919"/>
          <w:sz w:val="20"/>
        </w:rPr>
        <w:t>Classroom schedule</w:t>
      </w:r>
    </w:p>
    <w:p w14:paraId="5FAF0F04" w14:textId="77777777" w:rsidR="0067750E" w:rsidRPr="00EA2D0B" w:rsidRDefault="0067750E" w:rsidP="0067750E">
      <w:pPr>
        <w:pStyle w:val="ListParagraph"/>
        <w:widowControl w:val="0"/>
        <w:numPr>
          <w:ilvl w:val="0"/>
          <w:numId w:val="1"/>
        </w:numPr>
        <w:autoSpaceDE w:val="0"/>
        <w:autoSpaceDN w:val="0"/>
        <w:adjustRightInd w:val="0"/>
        <w:rPr>
          <w:rFonts w:ascii="Century Gothic" w:hAnsi="Century Gothic" w:cs="Helvetica"/>
          <w:color w:val="191919"/>
          <w:sz w:val="20"/>
        </w:rPr>
      </w:pPr>
      <w:r w:rsidRPr="00EA2D0B">
        <w:rPr>
          <w:rFonts w:ascii="Century Gothic" w:hAnsi="Century Gothic" w:cs="Helvetica"/>
          <w:color w:val="191919"/>
          <w:sz w:val="20"/>
        </w:rPr>
        <w:t>Weekly lesson plan created by the teacher</w:t>
      </w:r>
    </w:p>
    <w:p w14:paraId="59DFF833" w14:textId="77777777" w:rsidR="0067750E" w:rsidRPr="00EA2D0B" w:rsidRDefault="0067750E" w:rsidP="0067750E">
      <w:pPr>
        <w:pStyle w:val="ListParagraph"/>
        <w:widowControl w:val="0"/>
        <w:numPr>
          <w:ilvl w:val="0"/>
          <w:numId w:val="1"/>
        </w:numPr>
        <w:autoSpaceDE w:val="0"/>
        <w:autoSpaceDN w:val="0"/>
        <w:adjustRightInd w:val="0"/>
        <w:rPr>
          <w:rFonts w:ascii="Century Gothic" w:hAnsi="Century Gothic" w:cs="Helvetica"/>
          <w:color w:val="191919"/>
          <w:sz w:val="20"/>
        </w:rPr>
      </w:pPr>
      <w:r w:rsidRPr="00EA2D0B">
        <w:rPr>
          <w:rFonts w:ascii="Century Gothic" w:hAnsi="Century Gothic" w:cs="Helvetica"/>
          <w:color w:val="191919"/>
          <w:sz w:val="20"/>
        </w:rPr>
        <w:t>Learning outcome goals for the year/program</w:t>
      </w:r>
    </w:p>
    <w:p w14:paraId="00419E03" w14:textId="77777777" w:rsidR="0067750E" w:rsidRPr="00EA2D0B" w:rsidRDefault="0067750E" w:rsidP="0067750E">
      <w:pPr>
        <w:pStyle w:val="ListParagraph"/>
        <w:widowControl w:val="0"/>
        <w:numPr>
          <w:ilvl w:val="0"/>
          <w:numId w:val="1"/>
        </w:numPr>
        <w:autoSpaceDE w:val="0"/>
        <w:autoSpaceDN w:val="0"/>
        <w:adjustRightInd w:val="0"/>
        <w:rPr>
          <w:rFonts w:ascii="Century Gothic" w:hAnsi="Century Gothic" w:cs="Helvetica"/>
          <w:color w:val="191919"/>
          <w:sz w:val="20"/>
        </w:rPr>
      </w:pPr>
      <w:r w:rsidRPr="00EA2D0B">
        <w:rPr>
          <w:rFonts w:ascii="Century Gothic" w:hAnsi="Century Gothic" w:cs="Helvetica"/>
          <w:color w:val="191919"/>
          <w:sz w:val="20"/>
        </w:rPr>
        <w:t>Daily “What We Learned Today”</w:t>
      </w:r>
    </w:p>
    <w:p w14:paraId="705798A0" w14:textId="77777777" w:rsidR="0067750E" w:rsidRPr="00EA2D0B" w:rsidRDefault="0067750E" w:rsidP="0067750E">
      <w:pPr>
        <w:widowControl w:val="0"/>
        <w:autoSpaceDE w:val="0"/>
        <w:autoSpaceDN w:val="0"/>
        <w:adjustRightInd w:val="0"/>
        <w:ind w:left="480" w:hanging="480"/>
        <w:rPr>
          <w:rFonts w:ascii="Century Gothic" w:hAnsi="Century Gothic" w:cs="Helvetica"/>
          <w:color w:val="191919"/>
          <w:sz w:val="20"/>
        </w:rPr>
      </w:pPr>
      <w:r w:rsidRPr="00EA2D0B">
        <w:rPr>
          <w:rFonts w:ascii="Century Gothic" w:hAnsi="Century Gothic" w:cs="Helvetica"/>
          <w:color w:val="191919"/>
          <w:sz w:val="20"/>
        </w:rPr>
        <w:t>Please check your classroom’s parent board for more information.</w:t>
      </w:r>
    </w:p>
    <w:p w14:paraId="6B873386" w14:textId="77777777" w:rsidR="0067750E" w:rsidRPr="00EA2D0B" w:rsidRDefault="0067750E" w:rsidP="0067750E">
      <w:pPr>
        <w:widowControl w:val="0"/>
        <w:autoSpaceDE w:val="0"/>
        <w:autoSpaceDN w:val="0"/>
        <w:adjustRightInd w:val="0"/>
        <w:ind w:left="480" w:hanging="480"/>
        <w:rPr>
          <w:rFonts w:ascii="Century Gothic" w:hAnsi="Century Gothic" w:cs="Helvetica"/>
          <w:color w:val="191919"/>
          <w:sz w:val="20"/>
        </w:rPr>
      </w:pPr>
      <w:r w:rsidRPr="00EA2D0B">
        <w:rPr>
          <w:rFonts w:ascii="Century Gothic" w:hAnsi="Century Gothic" w:cs="Helvetica"/>
          <w:color w:val="191919"/>
          <w:sz w:val="20"/>
        </w:rPr>
        <w:t> </w:t>
      </w:r>
    </w:p>
    <w:p w14:paraId="3CD09E94" w14:textId="77777777" w:rsidR="0067750E" w:rsidRPr="00EA2D0B" w:rsidRDefault="0067750E" w:rsidP="0067750E">
      <w:pPr>
        <w:widowControl w:val="0"/>
        <w:autoSpaceDE w:val="0"/>
        <w:autoSpaceDN w:val="0"/>
        <w:adjustRightInd w:val="0"/>
        <w:rPr>
          <w:rFonts w:ascii="Century Gothic" w:hAnsi="Century Gothic" w:cs="Helvetica"/>
          <w:color w:val="191919"/>
          <w:sz w:val="20"/>
        </w:rPr>
      </w:pPr>
      <w:r w:rsidRPr="00EA2D0B">
        <w:rPr>
          <w:rFonts w:ascii="Century Gothic" w:hAnsi="Century Gothic" w:cs="Helvetica"/>
          <w:b/>
          <w:bCs/>
          <w:color w:val="191919"/>
          <w:sz w:val="20"/>
        </w:rPr>
        <w:t>School Year Calendar</w:t>
      </w:r>
    </w:p>
    <w:p w14:paraId="2A607A32" w14:textId="77777777" w:rsidR="0067750E" w:rsidRPr="00EA2D0B" w:rsidRDefault="0067750E" w:rsidP="0067750E">
      <w:pPr>
        <w:widowControl w:val="0"/>
        <w:autoSpaceDE w:val="0"/>
        <w:autoSpaceDN w:val="0"/>
        <w:adjustRightInd w:val="0"/>
        <w:rPr>
          <w:rFonts w:ascii="Century Gothic" w:hAnsi="Century Gothic" w:cs="Helvetica"/>
          <w:color w:val="191919"/>
          <w:sz w:val="20"/>
        </w:rPr>
      </w:pPr>
      <w:r w:rsidRPr="00EA2D0B">
        <w:rPr>
          <w:rFonts w:ascii="Century Gothic" w:hAnsi="Century Gothic" w:cs="Helvetica"/>
          <w:color w:val="000000" w:themeColor="text1"/>
          <w:sz w:val="20"/>
        </w:rPr>
        <w:t xml:space="preserve">Check out our school year calendar to keep on top of school holidays, events and closures. </w:t>
      </w:r>
    </w:p>
    <w:p w14:paraId="523C8F41" w14:textId="77777777" w:rsidR="0067750E" w:rsidRPr="00EA2D0B" w:rsidRDefault="0067750E" w:rsidP="0067750E">
      <w:pPr>
        <w:widowControl w:val="0"/>
        <w:autoSpaceDE w:val="0"/>
        <w:autoSpaceDN w:val="0"/>
        <w:adjustRightInd w:val="0"/>
        <w:rPr>
          <w:rFonts w:ascii="Century Gothic" w:hAnsi="Century Gothic" w:cs="Helvetica"/>
          <w:color w:val="191919"/>
          <w:sz w:val="20"/>
          <w:u w:color="0B5AB2"/>
        </w:rPr>
      </w:pPr>
    </w:p>
    <w:p w14:paraId="78508834" w14:textId="77777777" w:rsidR="0067750E" w:rsidRPr="00EA2D0B" w:rsidRDefault="0067750E" w:rsidP="0067750E">
      <w:pPr>
        <w:widowControl w:val="0"/>
        <w:autoSpaceDE w:val="0"/>
        <w:autoSpaceDN w:val="0"/>
        <w:adjustRightInd w:val="0"/>
        <w:rPr>
          <w:rFonts w:ascii="Century Gothic" w:hAnsi="Century Gothic" w:cs="Helvetica"/>
          <w:color w:val="191919"/>
          <w:sz w:val="20"/>
          <w:u w:color="0B5AB2"/>
        </w:rPr>
      </w:pPr>
      <w:r w:rsidRPr="00EA2D0B">
        <w:rPr>
          <w:rFonts w:ascii="Century Gothic" w:hAnsi="Century Gothic" w:cs="Helvetica"/>
          <w:b/>
          <w:bCs/>
          <w:color w:val="191919"/>
          <w:sz w:val="20"/>
          <w:u w:color="0B5AB2"/>
        </w:rPr>
        <w:t>Love your school? Share your review!</w:t>
      </w:r>
    </w:p>
    <w:p w14:paraId="448619B1" w14:textId="77777777" w:rsidR="0067750E" w:rsidRPr="00EA2D0B" w:rsidRDefault="0067750E" w:rsidP="0067750E">
      <w:pPr>
        <w:widowControl w:val="0"/>
        <w:autoSpaceDE w:val="0"/>
        <w:autoSpaceDN w:val="0"/>
        <w:adjustRightInd w:val="0"/>
        <w:rPr>
          <w:rFonts w:ascii="Century Gothic" w:hAnsi="Century Gothic" w:cs="Helvetica"/>
          <w:color w:val="191919"/>
          <w:sz w:val="20"/>
          <w:u w:color="0B5AB2"/>
        </w:rPr>
      </w:pPr>
      <w:r w:rsidRPr="00EA2D0B">
        <w:rPr>
          <w:rFonts w:ascii="Century Gothic" w:hAnsi="Century Gothic" w:cs="Helvetica"/>
          <w:color w:val="191919"/>
          <w:sz w:val="20"/>
          <w:u w:color="0B5AB2"/>
        </w:rPr>
        <w:t>In today’s connected world, many families turn to online reviews to learn more about the reputation of schools. That is why we are reminding you that you can find us on Great Schools, Google+, Facebook and other online directories.</w:t>
      </w:r>
    </w:p>
    <w:p w14:paraId="67947D3B" w14:textId="77777777" w:rsidR="0067750E" w:rsidRPr="00EA2D0B" w:rsidRDefault="0067750E" w:rsidP="0067750E">
      <w:pPr>
        <w:widowControl w:val="0"/>
        <w:autoSpaceDE w:val="0"/>
        <w:autoSpaceDN w:val="0"/>
        <w:adjustRightInd w:val="0"/>
        <w:rPr>
          <w:rFonts w:ascii="Century Gothic" w:hAnsi="Century Gothic" w:cs="Helvetica"/>
          <w:color w:val="191919"/>
          <w:sz w:val="20"/>
          <w:u w:color="0B5AB2"/>
        </w:rPr>
      </w:pPr>
    </w:p>
    <w:p w14:paraId="469529C8" w14:textId="77777777" w:rsidR="0067750E" w:rsidRPr="00EA2D0B" w:rsidRDefault="0067750E" w:rsidP="0067750E">
      <w:pPr>
        <w:widowControl w:val="0"/>
        <w:autoSpaceDE w:val="0"/>
        <w:autoSpaceDN w:val="0"/>
        <w:adjustRightInd w:val="0"/>
        <w:rPr>
          <w:rFonts w:ascii="Century Gothic" w:hAnsi="Century Gothic" w:cs="Helvetica"/>
          <w:color w:val="191919"/>
          <w:sz w:val="20"/>
          <w:u w:color="0B5AB2"/>
        </w:rPr>
      </w:pPr>
      <w:r w:rsidRPr="00EA2D0B">
        <w:rPr>
          <w:rFonts w:ascii="Century Gothic" w:hAnsi="Century Gothic" w:cs="Helvetica"/>
          <w:b/>
          <w:bCs/>
          <w:color w:val="191919"/>
          <w:sz w:val="20"/>
          <w:u w:color="0B5AB2"/>
        </w:rPr>
        <w:t>Important Dates</w:t>
      </w:r>
    </w:p>
    <w:p w14:paraId="6370C654" w14:textId="77777777" w:rsidR="0067750E" w:rsidRPr="00EA2D0B" w:rsidRDefault="0067750E" w:rsidP="0067750E">
      <w:pPr>
        <w:widowControl w:val="0"/>
        <w:autoSpaceDE w:val="0"/>
        <w:autoSpaceDN w:val="0"/>
        <w:adjustRightInd w:val="0"/>
        <w:rPr>
          <w:rFonts w:ascii="Century Gothic" w:hAnsi="Century Gothic" w:cs="Helvetica"/>
          <w:color w:val="191919"/>
          <w:sz w:val="20"/>
          <w:u w:color="0B5AB2"/>
        </w:rPr>
      </w:pPr>
      <w:r w:rsidRPr="00EA2D0B">
        <w:rPr>
          <w:rFonts w:ascii="Century Gothic" w:hAnsi="Century Gothic" w:cs="Helvetica"/>
          <w:color w:val="191919"/>
          <w:sz w:val="20"/>
          <w:u w:color="0B5AB2"/>
        </w:rPr>
        <w:t>January 1</w:t>
      </w:r>
      <w:r w:rsidRPr="00EA2D0B">
        <w:rPr>
          <w:rFonts w:ascii="Century Gothic" w:hAnsi="Century Gothic" w:cs="Helvetica"/>
          <w:color w:val="191919"/>
          <w:sz w:val="20"/>
          <w:u w:color="0B5AB2"/>
          <w:vertAlign w:val="superscript"/>
        </w:rPr>
        <w:t>st</w:t>
      </w:r>
      <w:r w:rsidR="00362350" w:rsidRPr="00EA2D0B">
        <w:rPr>
          <w:rFonts w:ascii="Century Gothic" w:hAnsi="Century Gothic" w:cs="Helvetica"/>
          <w:color w:val="191919"/>
          <w:sz w:val="20"/>
          <w:u w:color="0B5AB2"/>
        </w:rPr>
        <w:t xml:space="preserve"> – Closed for New Year’s Day</w:t>
      </w:r>
    </w:p>
    <w:p w14:paraId="78757B33" w14:textId="77777777" w:rsidR="0067750E" w:rsidRPr="00EA2D0B" w:rsidRDefault="00362350" w:rsidP="0067750E">
      <w:pPr>
        <w:widowControl w:val="0"/>
        <w:autoSpaceDE w:val="0"/>
        <w:autoSpaceDN w:val="0"/>
        <w:adjustRightInd w:val="0"/>
        <w:rPr>
          <w:rFonts w:ascii="Century Gothic" w:hAnsi="Century Gothic" w:cs="Helvetica"/>
          <w:color w:val="191919"/>
          <w:sz w:val="20"/>
          <w:u w:color="0B5AB2"/>
        </w:rPr>
      </w:pPr>
      <w:r w:rsidRPr="00EA2D0B">
        <w:rPr>
          <w:rFonts w:ascii="Century Gothic" w:hAnsi="Century Gothic" w:cs="Helvetica"/>
          <w:color w:val="191919"/>
          <w:sz w:val="20"/>
          <w:u w:color="0B5AB2"/>
        </w:rPr>
        <w:t>January 8</w:t>
      </w:r>
      <w:r w:rsidRPr="00EA2D0B">
        <w:rPr>
          <w:rFonts w:ascii="Century Gothic" w:hAnsi="Century Gothic" w:cs="Helvetica"/>
          <w:color w:val="191919"/>
          <w:sz w:val="20"/>
          <w:u w:color="0B5AB2"/>
          <w:vertAlign w:val="superscript"/>
        </w:rPr>
        <w:t>th</w:t>
      </w:r>
      <w:r w:rsidRPr="00EA2D0B">
        <w:rPr>
          <w:rFonts w:ascii="Century Gothic" w:hAnsi="Century Gothic" w:cs="Helvetica"/>
          <w:color w:val="191919"/>
          <w:sz w:val="20"/>
          <w:u w:color="0B5AB2"/>
        </w:rPr>
        <w:t xml:space="preserve"> – School Resumes &amp; Reading Challenge Begins</w:t>
      </w:r>
    </w:p>
    <w:p w14:paraId="4E0448F0" w14:textId="77777777" w:rsidR="0067750E" w:rsidRPr="00EA2D0B" w:rsidRDefault="0067750E" w:rsidP="0067750E">
      <w:pPr>
        <w:widowControl w:val="0"/>
        <w:autoSpaceDE w:val="0"/>
        <w:autoSpaceDN w:val="0"/>
        <w:adjustRightInd w:val="0"/>
        <w:rPr>
          <w:rFonts w:ascii="Century Gothic" w:hAnsi="Century Gothic" w:cs="Helvetica"/>
          <w:color w:val="191919"/>
          <w:sz w:val="20"/>
          <w:u w:color="0B5AB2"/>
        </w:rPr>
      </w:pPr>
      <w:r w:rsidRPr="00EA2D0B">
        <w:rPr>
          <w:rFonts w:ascii="Century Gothic" w:hAnsi="Century Gothic" w:cs="Helvetica"/>
          <w:color w:val="191919"/>
          <w:sz w:val="20"/>
          <w:u w:color="0B5AB2"/>
        </w:rPr>
        <w:t>January 11</w:t>
      </w:r>
      <w:r w:rsidRPr="00EA2D0B">
        <w:rPr>
          <w:rFonts w:ascii="Century Gothic" w:hAnsi="Century Gothic" w:cs="Helvetica"/>
          <w:color w:val="191919"/>
          <w:sz w:val="20"/>
          <w:u w:color="0B5AB2"/>
          <w:vertAlign w:val="superscript"/>
        </w:rPr>
        <w:t>th</w:t>
      </w:r>
      <w:r w:rsidRPr="00EA2D0B">
        <w:rPr>
          <w:rFonts w:ascii="Century Gothic" w:hAnsi="Century Gothic" w:cs="Helvetica"/>
          <w:color w:val="191919"/>
          <w:sz w:val="20"/>
          <w:u w:color="0B5AB2"/>
        </w:rPr>
        <w:t xml:space="preserve"> – Parent Appreciation Day</w:t>
      </w:r>
    </w:p>
    <w:p w14:paraId="156F114E" w14:textId="77777777" w:rsidR="0067750E" w:rsidRPr="00EA2D0B" w:rsidRDefault="0067750E" w:rsidP="0067750E">
      <w:pPr>
        <w:widowControl w:val="0"/>
        <w:autoSpaceDE w:val="0"/>
        <w:autoSpaceDN w:val="0"/>
        <w:adjustRightInd w:val="0"/>
        <w:rPr>
          <w:rFonts w:ascii="Century Gothic" w:hAnsi="Century Gothic" w:cs="Helvetica"/>
          <w:color w:val="191919"/>
          <w:sz w:val="20"/>
          <w:u w:color="0B5AB2"/>
        </w:rPr>
      </w:pPr>
      <w:r w:rsidRPr="00EA2D0B">
        <w:rPr>
          <w:rFonts w:ascii="Century Gothic" w:hAnsi="Century Gothic" w:cs="Helvetica"/>
          <w:color w:val="191919"/>
          <w:sz w:val="20"/>
          <w:u w:color="0B5AB2"/>
        </w:rPr>
        <w:t>January 15</w:t>
      </w:r>
      <w:r w:rsidRPr="00EA2D0B">
        <w:rPr>
          <w:rFonts w:ascii="Century Gothic" w:hAnsi="Century Gothic" w:cs="Helvetica"/>
          <w:color w:val="191919"/>
          <w:sz w:val="20"/>
          <w:u w:color="0B5AB2"/>
          <w:vertAlign w:val="superscript"/>
        </w:rPr>
        <w:t>th</w:t>
      </w:r>
      <w:r w:rsidRPr="00EA2D0B">
        <w:rPr>
          <w:rFonts w:ascii="Century Gothic" w:hAnsi="Century Gothic" w:cs="Helvetica"/>
          <w:color w:val="191919"/>
          <w:sz w:val="20"/>
          <w:u w:color="0B5AB2"/>
        </w:rPr>
        <w:t xml:space="preserve"> – School Closed: </w:t>
      </w:r>
      <w:r w:rsidR="00362350" w:rsidRPr="00EA2D0B">
        <w:rPr>
          <w:rFonts w:ascii="Century Gothic" w:hAnsi="Century Gothic" w:cs="Helvetica"/>
          <w:color w:val="191919"/>
          <w:sz w:val="20"/>
          <w:u w:color="0B5AB2"/>
        </w:rPr>
        <w:t>Martin Luther King Jr. Day</w:t>
      </w:r>
    </w:p>
    <w:p w14:paraId="60F7A950" w14:textId="77777777" w:rsidR="0067750E" w:rsidRPr="00EA2D0B" w:rsidRDefault="0067750E" w:rsidP="0067750E">
      <w:pPr>
        <w:widowControl w:val="0"/>
        <w:autoSpaceDE w:val="0"/>
        <w:autoSpaceDN w:val="0"/>
        <w:adjustRightInd w:val="0"/>
        <w:rPr>
          <w:rFonts w:ascii="Century Gothic" w:hAnsi="Century Gothic" w:cs="Helvetica"/>
          <w:color w:val="191919"/>
          <w:sz w:val="20"/>
          <w:u w:color="0B5AB2"/>
        </w:rPr>
      </w:pPr>
      <w:r w:rsidRPr="00EA2D0B">
        <w:rPr>
          <w:rFonts w:ascii="Century Gothic" w:hAnsi="Century Gothic" w:cs="Helvetica"/>
          <w:color w:val="191919"/>
          <w:sz w:val="20"/>
          <w:u w:color="0B5AB2"/>
        </w:rPr>
        <w:t>January 16</w:t>
      </w:r>
      <w:r w:rsidRPr="00EA2D0B">
        <w:rPr>
          <w:rFonts w:ascii="Century Gothic" w:hAnsi="Century Gothic" w:cs="Helvetica"/>
          <w:color w:val="191919"/>
          <w:sz w:val="20"/>
          <w:u w:color="0B5AB2"/>
          <w:vertAlign w:val="superscript"/>
        </w:rPr>
        <w:t>th</w:t>
      </w:r>
      <w:r w:rsidRPr="00EA2D0B">
        <w:rPr>
          <w:rFonts w:ascii="Century Gothic" w:hAnsi="Century Gothic" w:cs="Helvetica"/>
          <w:color w:val="191919"/>
          <w:sz w:val="20"/>
          <w:u w:color="0B5AB2"/>
        </w:rPr>
        <w:t xml:space="preserve"> – School Closed: Teacher In-Service</w:t>
      </w:r>
    </w:p>
    <w:p w14:paraId="7A222F4F" w14:textId="7885AA15" w:rsidR="00EA2D0B" w:rsidRPr="00EA2D0B" w:rsidRDefault="0067750E">
      <w:pPr>
        <w:rPr>
          <w:rFonts w:ascii="Century Gothic" w:hAnsi="Century Gothic"/>
          <w:sz w:val="20"/>
        </w:rPr>
      </w:pPr>
      <w:r w:rsidRPr="00EA2D0B">
        <w:rPr>
          <w:rFonts w:ascii="Century Gothic" w:hAnsi="Century Gothic"/>
          <w:sz w:val="20"/>
        </w:rPr>
        <w:t>January 23</w:t>
      </w:r>
      <w:r w:rsidRPr="00EA2D0B">
        <w:rPr>
          <w:rFonts w:ascii="Century Gothic" w:hAnsi="Century Gothic"/>
          <w:sz w:val="20"/>
          <w:vertAlign w:val="superscript"/>
        </w:rPr>
        <w:t>rd</w:t>
      </w:r>
      <w:r w:rsidRPr="00EA2D0B">
        <w:rPr>
          <w:rFonts w:ascii="Century Gothic" w:hAnsi="Century Gothic"/>
          <w:sz w:val="20"/>
        </w:rPr>
        <w:t>/24</w:t>
      </w:r>
      <w:r w:rsidRPr="00EA2D0B">
        <w:rPr>
          <w:rFonts w:ascii="Century Gothic" w:hAnsi="Century Gothic"/>
          <w:sz w:val="20"/>
          <w:vertAlign w:val="superscript"/>
        </w:rPr>
        <w:t>th</w:t>
      </w:r>
      <w:r w:rsidRPr="00EA2D0B">
        <w:rPr>
          <w:rFonts w:ascii="Century Gothic" w:hAnsi="Century Gothic"/>
          <w:sz w:val="20"/>
        </w:rPr>
        <w:t xml:space="preserve"> – Cooking Class for Beginner &amp; Up</w:t>
      </w:r>
    </w:p>
    <w:sectPr w:rsidR="00EA2D0B" w:rsidRPr="00EA2D0B" w:rsidSect="00EA2D0B">
      <w:headerReference w:type="default" r:id="rId12"/>
      <w:pgSz w:w="12240" w:h="15840"/>
      <w:pgMar w:top="173"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19121" w14:textId="77777777" w:rsidR="00066FB4" w:rsidRDefault="00066FB4" w:rsidP="00EA2D0B">
      <w:r>
        <w:separator/>
      </w:r>
    </w:p>
  </w:endnote>
  <w:endnote w:type="continuationSeparator" w:id="0">
    <w:p w14:paraId="1BC810B0" w14:textId="77777777" w:rsidR="00066FB4" w:rsidRDefault="00066FB4" w:rsidP="00EA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BB8AF" w14:textId="77777777" w:rsidR="00066FB4" w:rsidRDefault="00066FB4" w:rsidP="00EA2D0B">
      <w:r>
        <w:separator/>
      </w:r>
    </w:p>
  </w:footnote>
  <w:footnote w:type="continuationSeparator" w:id="0">
    <w:p w14:paraId="556BC876" w14:textId="77777777" w:rsidR="00066FB4" w:rsidRDefault="00066FB4" w:rsidP="00EA2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E1820" w14:textId="29D73F5D" w:rsidR="00EA2D0B" w:rsidRDefault="00EA2D0B" w:rsidP="00EA2D0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53981"/>
    <w:multiLevelType w:val="hybridMultilevel"/>
    <w:tmpl w:val="B7361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0C0261"/>
    <w:multiLevelType w:val="hybridMultilevel"/>
    <w:tmpl w:val="BEA8D45C"/>
    <w:lvl w:ilvl="0" w:tplc="688AEB04">
      <w:numFmt w:val="bullet"/>
      <w:lvlText w:val=""/>
      <w:lvlJc w:val="left"/>
      <w:pPr>
        <w:ind w:left="840" w:hanging="480"/>
      </w:pPr>
      <w:rPr>
        <w:rFonts w:ascii="Symbol" w:eastAsiaTheme="minorHAnsi" w:hAnsi="Symbol" w:cs="Symbo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FC0FC7"/>
    <w:multiLevelType w:val="hybridMultilevel"/>
    <w:tmpl w:val="9684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2C69E1"/>
    <w:multiLevelType w:val="hybridMultilevel"/>
    <w:tmpl w:val="AD701EC6"/>
    <w:lvl w:ilvl="0" w:tplc="87F09904">
      <w:numFmt w:val="bullet"/>
      <w:lvlText w:val=""/>
      <w:lvlJc w:val="left"/>
      <w:pPr>
        <w:ind w:left="880" w:hanging="520"/>
      </w:pPr>
      <w:rPr>
        <w:rFonts w:ascii="Symbol" w:eastAsiaTheme="minorHAnsi" w:hAnsi="Symbol" w:cs="Symbo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EF6948"/>
    <w:multiLevelType w:val="hybridMultilevel"/>
    <w:tmpl w:val="89A0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mc="http://schemas.openxmlformats.org/markup-compatibility/2006" xmlns:w15="http://schemas.microsoft.com/office/word/2012/wordml" mc:Ignorable="w15">
  <w15:person w15:author="Michele Sterling">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50E"/>
    <w:rsid w:val="00066FB4"/>
    <w:rsid w:val="00362350"/>
    <w:rsid w:val="004E5E45"/>
    <w:rsid w:val="006524DA"/>
    <w:rsid w:val="0067750E"/>
    <w:rsid w:val="0083137D"/>
    <w:rsid w:val="00AF575A"/>
    <w:rsid w:val="00EA2D0B"/>
    <w:rsid w:val="5B572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B038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50E"/>
    <w:pPr>
      <w:ind w:left="720"/>
      <w:contextualSpacing/>
    </w:pPr>
  </w:style>
  <w:style w:type="paragraph" w:styleId="BalloonText">
    <w:name w:val="Balloon Text"/>
    <w:basedOn w:val="Normal"/>
    <w:link w:val="BalloonTextChar"/>
    <w:uiPriority w:val="99"/>
    <w:semiHidden/>
    <w:unhideWhenUsed/>
    <w:rsid w:val="00EA2D0B"/>
    <w:rPr>
      <w:rFonts w:ascii="Tahoma" w:hAnsi="Tahoma" w:cs="Tahoma"/>
      <w:sz w:val="16"/>
      <w:szCs w:val="16"/>
    </w:rPr>
  </w:style>
  <w:style w:type="character" w:customStyle="1" w:styleId="BalloonTextChar">
    <w:name w:val="Balloon Text Char"/>
    <w:basedOn w:val="DefaultParagraphFont"/>
    <w:link w:val="BalloonText"/>
    <w:uiPriority w:val="99"/>
    <w:semiHidden/>
    <w:rsid w:val="00EA2D0B"/>
    <w:rPr>
      <w:rFonts w:ascii="Tahoma" w:hAnsi="Tahoma" w:cs="Tahoma"/>
      <w:sz w:val="16"/>
      <w:szCs w:val="16"/>
    </w:rPr>
  </w:style>
  <w:style w:type="paragraph" w:styleId="Header">
    <w:name w:val="header"/>
    <w:basedOn w:val="Normal"/>
    <w:link w:val="HeaderChar"/>
    <w:uiPriority w:val="99"/>
    <w:unhideWhenUsed/>
    <w:rsid w:val="00EA2D0B"/>
    <w:pPr>
      <w:tabs>
        <w:tab w:val="center" w:pos="4680"/>
        <w:tab w:val="right" w:pos="9360"/>
      </w:tabs>
    </w:pPr>
  </w:style>
  <w:style w:type="character" w:customStyle="1" w:styleId="HeaderChar">
    <w:name w:val="Header Char"/>
    <w:basedOn w:val="DefaultParagraphFont"/>
    <w:link w:val="Header"/>
    <w:uiPriority w:val="99"/>
    <w:rsid w:val="00EA2D0B"/>
  </w:style>
  <w:style w:type="paragraph" w:styleId="Footer">
    <w:name w:val="footer"/>
    <w:basedOn w:val="Normal"/>
    <w:link w:val="FooterChar"/>
    <w:uiPriority w:val="99"/>
    <w:unhideWhenUsed/>
    <w:rsid w:val="00EA2D0B"/>
    <w:pPr>
      <w:tabs>
        <w:tab w:val="center" w:pos="4680"/>
        <w:tab w:val="right" w:pos="9360"/>
      </w:tabs>
    </w:pPr>
  </w:style>
  <w:style w:type="character" w:customStyle="1" w:styleId="FooterChar">
    <w:name w:val="Footer Char"/>
    <w:basedOn w:val="DefaultParagraphFont"/>
    <w:link w:val="Footer"/>
    <w:uiPriority w:val="99"/>
    <w:rsid w:val="00EA2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50E"/>
    <w:pPr>
      <w:ind w:left="720"/>
      <w:contextualSpacing/>
    </w:pPr>
  </w:style>
  <w:style w:type="paragraph" w:styleId="BalloonText">
    <w:name w:val="Balloon Text"/>
    <w:basedOn w:val="Normal"/>
    <w:link w:val="BalloonTextChar"/>
    <w:uiPriority w:val="99"/>
    <w:semiHidden/>
    <w:unhideWhenUsed/>
    <w:rsid w:val="00EA2D0B"/>
    <w:rPr>
      <w:rFonts w:ascii="Tahoma" w:hAnsi="Tahoma" w:cs="Tahoma"/>
      <w:sz w:val="16"/>
      <w:szCs w:val="16"/>
    </w:rPr>
  </w:style>
  <w:style w:type="character" w:customStyle="1" w:styleId="BalloonTextChar">
    <w:name w:val="Balloon Text Char"/>
    <w:basedOn w:val="DefaultParagraphFont"/>
    <w:link w:val="BalloonText"/>
    <w:uiPriority w:val="99"/>
    <w:semiHidden/>
    <w:rsid w:val="00EA2D0B"/>
    <w:rPr>
      <w:rFonts w:ascii="Tahoma" w:hAnsi="Tahoma" w:cs="Tahoma"/>
      <w:sz w:val="16"/>
      <w:szCs w:val="16"/>
    </w:rPr>
  </w:style>
  <w:style w:type="paragraph" w:styleId="Header">
    <w:name w:val="header"/>
    <w:basedOn w:val="Normal"/>
    <w:link w:val="HeaderChar"/>
    <w:uiPriority w:val="99"/>
    <w:unhideWhenUsed/>
    <w:rsid w:val="00EA2D0B"/>
    <w:pPr>
      <w:tabs>
        <w:tab w:val="center" w:pos="4680"/>
        <w:tab w:val="right" w:pos="9360"/>
      </w:tabs>
    </w:pPr>
  </w:style>
  <w:style w:type="character" w:customStyle="1" w:styleId="HeaderChar">
    <w:name w:val="Header Char"/>
    <w:basedOn w:val="DefaultParagraphFont"/>
    <w:link w:val="Header"/>
    <w:uiPriority w:val="99"/>
    <w:rsid w:val="00EA2D0B"/>
  </w:style>
  <w:style w:type="paragraph" w:styleId="Footer">
    <w:name w:val="footer"/>
    <w:basedOn w:val="Normal"/>
    <w:link w:val="FooterChar"/>
    <w:uiPriority w:val="99"/>
    <w:unhideWhenUsed/>
    <w:rsid w:val="00EA2D0B"/>
    <w:pPr>
      <w:tabs>
        <w:tab w:val="center" w:pos="4680"/>
        <w:tab w:val="right" w:pos="9360"/>
      </w:tabs>
    </w:pPr>
  </w:style>
  <w:style w:type="character" w:customStyle="1" w:styleId="FooterChar">
    <w:name w:val="Footer Char"/>
    <w:basedOn w:val="DefaultParagraphFont"/>
    <w:link w:val="Footer"/>
    <w:uiPriority w:val="99"/>
    <w:rsid w:val="00EA2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41ee781aa1ce4e43"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y.google.com/store/apps/details?id=com.nobellearning.links2home&amp;hl=en" TargetMode="External"/><Relationship Id="rId5" Type="http://schemas.openxmlformats.org/officeDocument/2006/relationships/settings" Target="settings.xml"/><Relationship Id="rId10" Type="http://schemas.openxmlformats.org/officeDocument/2006/relationships/hyperlink" Target="https://itunes.apple.com/us/app/links-2-home/id1081483198?mt=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1D851-D7F0-4FC1-9BDC-BF1AEECB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Ashlie McEuen</dc:creator>
  <cp:lastModifiedBy>Ashlie McEuen</cp:lastModifiedBy>
  <cp:revision>2</cp:revision>
  <cp:lastPrinted>2018-01-04T18:03:00Z</cp:lastPrinted>
  <dcterms:created xsi:type="dcterms:W3CDTF">2018-01-04T18:03:00Z</dcterms:created>
  <dcterms:modified xsi:type="dcterms:W3CDTF">2018-01-04T18:03:00Z</dcterms:modified>
</cp:coreProperties>
</file>